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left"/>
        <w:rPr>
          <w:rFonts w:hint="eastAsia" w:ascii="黑体" w:hAnsi="黑体" w:eastAsia="黑体"/>
          <w:sz w:val="24"/>
        </w:rPr>
      </w:pPr>
      <w:r>
        <w:rPr>
          <w:rFonts w:hint="eastAsia" w:ascii="黑体" w:hAnsi="黑体" w:eastAsia="黑体"/>
          <w:sz w:val="24"/>
        </w:rPr>
        <w:t>编号：</w:t>
      </w:r>
    </w:p>
    <w:p>
      <w:pPr>
        <w:spacing w:line="360" w:lineRule="exact"/>
        <w:jc w:val="left"/>
        <w:rPr>
          <w:rFonts w:ascii="黑体" w:hAnsi="黑体" w:eastAsia="黑体"/>
          <w:sz w:val="24"/>
          <w:u w:val="single"/>
        </w:rPr>
      </w:pPr>
    </w:p>
    <w:p>
      <w:pPr>
        <w:jc w:val="center"/>
        <w:rPr>
          <w:rFonts w:hint="eastAsia" w:ascii="文星标宋" w:hAnsi="文星标宋" w:eastAsia="文星标宋" w:cstheme="majorEastAsia"/>
          <w:bCs/>
          <w:sz w:val="36"/>
          <w:szCs w:val="36"/>
        </w:rPr>
      </w:pPr>
      <w:r>
        <w:rPr>
          <w:rFonts w:hint="eastAsia" w:ascii="文星标宋" w:hAnsi="文星标宋" w:eastAsia="文星标宋" w:cstheme="majorEastAsia"/>
          <w:bCs/>
          <w:sz w:val="36"/>
          <w:szCs w:val="36"/>
        </w:rPr>
        <w:t>工程建设领域农民工简易劳动合同参考文本</w:t>
      </w:r>
    </w:p>
    <w:p>
      <w:pPr>
        <w:spacing w:line="400" w:lineRule="exact"/>
        <w:jc w:val="center"/>
        <w:rPr>
          <w:rFonts w:ascii="文星标宋" w:hAnsi="文星标宋" w:eastAsia="文星标宋"/>
          <w:sz w:val="22"/>
          <w:szCs w:val="28"/>
        </w:rPr>
      </w:pPr>
    </w:p>
    <w:p>
      <w:pPr>
        <w:spacing w:line="400" w:lineRule="exact"/>
        <w:rPr>
          <w:rFonts w:ascii="宋体" w:hAnsi="宋体"/>
          <w:sz w:val="24"/>
          <w:u w:val="single"/>
        </w:rPr>
      </w:pPr>
      <w:r>
        <w:rPr>
          <w:rFonts w:hint="eastAsia" w:ascii="宋体" w:hAnsi="宋体"/>
          <w:sz w:val="24"/>
        </w:rPr>
        <w:t>甲方：</w:t>
      </w:r>
      <w:r>
        <w:rPr>
          <w:rFonts w:hint="eastAsia" w:ascii="宋体" w:hAnsi="宋体"/>
          <w:sz w:val="24"/>
          <w:u w:val="single"/>
        </w:rPr>
        <w:t xml:space="preserve">（施工总承包单位或分包单位）   </w:t>
      </w:r>
      <w:r>
        <w:rPr>
          <w:rFonts w:hint="eastAsia" w:ascii="宋体" w:hAnsi="宋体"/>
          <w:sz w:val="24"/>
        </w:rPr>
        <w:t xml:space="preserve"> 联系电话：</w:t>
      </w:r>
      <w:r>
        <w:rPr>
          <w:rFonts w:hint="eastAsia" w:ascii="宋体" w:hAnsi="宋体"/>
          <w:sz w:val="24"/>
          <w:u w:val="single"/>
        </w:rPr>
        <w:t xml:space="preserve">                                                </w:t>
      </w:r>
    </w:p>
    <w:p>
      <w:pPr>
        <w:spacing w:line="400" w:lineRule="exact"/>
        <w:rPr>
          <w:rFonts w:ascii="宋体" w:hAnsi="宋体"/>
          <w:sz w:val="24"/>
          <w:u w:val="single"/>
        </w:rPr>
      </w:pPr>
      <w:r>
        <w:rPr>
          <w:rFonts w:hint="eastAsia" w:ascii="宋体" w:hAnsi="宋体"/>
          <w:sz w:val="24"/>
          <w:lang w:val="en-US" w:eastAsia="zh-CN"/>
        </w:rPr>
        <w:t>注册地</w:t>
      </w:r>
      <w:r>
        <w:rPr>
          <w:rFonts w:hint="eastAsia" w:ascii="宋体" w:hAnsi="宋体"/>
          <w:sz w:val="24"/>
        </w:rPr>
        <w:t>：</w:t>
      </w:r>
      <w:r>
        <w:rPr>
          <w:rFonts w:hint="eastAsia" w:ascii="宋体" w:hAnsi="宋体"/>
          <w:sz w:val="24"/>
          <w:u w:val="single"/>
        </w:rPr>
        <w:t xml:space="preserve">              </w:t>
      </w:r>
      <w:r>
        <w:rPr>
          <w:rFonts w:hint="eastAsia" w:ascii="宋体" w:hAnsi="宋体"/>
          <w:sz w:val="24"/>
          <w:u w:val="none"/>
          <w:lang w:val="en-US" w:eastAsia="zh-CN"/>
        </w:rPr>
        <w:t>经营地：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法定代表人（负责人）：</w:t>
      </w:r>
      <w:r>
        <w:rPr>
          <w:rFonts w:hint="eastAsia" w:ascii="宋体" w:hAnsi="宋体"/>
          <w:sz w:val="24"/>
          <w:u w:val="single"/>
        </w:rPr>
        <w:t xml:space="preserve">                  </w:t>
      </w:r>
    </w:p>
    <w:p>
      <w:pPr>
        <w:spacing w:line="400" w:lineRule="exact"/>
        <w:rPr>
          <w:rFonts w:ascii="宋体" w:hAnsi="宋体"/>
          <w:sz w:val="24"/>
        </w:rPr>
      </w:pPr>
      <w:r>
        <w:rPr>
          <w:rFonts w:hint="eastAsia" w:ascii="宋体" w:hAnsi="宋体"/>
          <w:sz w:val="24"/>
        </w:rPr>
        <w:t>乙方：</w:t>
      </w:r>
      <w:r>
        <w:rPr>
          <w:rFonts w:hint="eastAsia" w:ascii="宋体" w:hAnsi="宋体"/>
          <w:sz w:val="24"/>
          <w:u w:val="single"/>
        </w:rPr>
        <w:t xml:space="preserve">（建筑工人） </w:t>
      </w:r>
      <w:r>
        <w:rPr>
          <w:rFonts w:hint="eastAsia" w:ascii="宋体" w:hAnsi="宋体"/>
          <w:sz w:val="24"/>
        </w:rPr>
        <w:t>性别：</w:t>
      </w:r>
      <w:r>
        <w:rPr>
          <w:rFonts w:hint="eastAsia" w:ascii="宋体" w:hAnsi="宋体"/>
          <w:sz w:val="24"/>
          <w:u w:val="single"/>
        </w:rPr>
        <w:t xml:space="preserve">      </w:t>
      </w:r>
      <w:r>
        <w:rPr>
          <w:rFonts w:hint="eastAsia" w:ascii="宋体" w:hAnsi="宋体"/>
          <w:sz w:val="24"/>
        </w:rPr>
        <w:t>联系方式：</w:t>
      </w:r>
      <w:r>
        <w:rPr>
          <w:rFonts w:hint="eastAsia" w:ascii="宋体" w:hAnsi="宋体"/>
          <w:sz w:val="24"/>
          <w:u w:val="single"/>
        </w:rPr>
        <w:t xml:space="preserve">                                              </w:t>
      </w:r>
      <w:r>
        <w:rPr>
          <w:rFonts w:hint="eastAsia" w:ascii="宋体" w:hAnsi="宋体"/>
          <w:sz w:val="24"/>
        </w:rPr>
        <w:t xml:space="preserve"> </w:t>
      </w:r>
    </w:p>
    <w:p>
      <w:pPr>
        <w:spacing w:line="400" w:lineRule="exact"/>
        <w:rPr>
          <w:rFonts w:ascii="宋体" w:hAnsi="宋体"/>
          <w:sz w:val="24"/>
          <w:u w:val="single"/>
        </w:rPr>
      </w:pPr>
      <w:r>
        <w:rPr>
          <w:rFonts w:hint="eastAsia" w:ascii="宋体" w:hAnsi="宋体"/>
          <w:sz w:val="24"/>
        </w:rPr>
        <w:t>住址：</w:t>
      </w:r>
      <w:r>
        <w:rPr>
          <w:rFonts w:hint="eastAsia" w:ascii="宋体" w:hAnsi="宋体"/>
          <w:sz w:val="24"/>
          <w:u w:val="single"/>
        </w:rPr>
        <w:t xml:space="preserve">                                 </w:t>
      </w:r>
      <w:r>
        <w:rPr>
          <w:rFonts w:hint="eastAsia" w:ascii="宋体" w:hAnsi="宋体"/>
          <w:sz w:val="24"/>
        </w:rPr>
        <w:t>居民身份证号码：</w:t>
      </w:r>
      <w:r>
        <w:rPr>
          <w:rFonts w:hint="eastAsia" w:ascii="宋体" w:hAnsi="宋体"/>
          <w:sz w:val="24"/>
          <w:u w:val="single"/>
        </w:rPr>
        <w:t xml:space="preserve">                                 </w:t>
      </w:r>
      <w:r>
        <w:rPr>
          <w:rFonts w:hint="eastAsia" w:ascii="宋体" w:hAnsi="宋体"/>
          <w:sz w:val="24"/>
        </w:rPr>
        <w:t xml:space="preserve">     </w:t>
      </w:r>
    </w:p>
    <w:p>
      <w:pPr>
        <w:spacing w:line="400" w:lineRule="exact"/>
        <w:ind w:firstLine="440" w:firstLineChars="200"/>
        <w:rPr>
          <w:sz w:val="22"/>
          <w:szCs w:val="28"/>
        </w:rPr>
      </w:pPr>
      <w:r>
        <w:rPr>
          <w:rFonts w:hint="eastAsia"/>
          <w:sz w:val="22"/>
          <w:szCs w:val="28"/>
        </w:rPr>
        <w:t>根据《劳动法》《劳动合同法》《保障农民工工资支付条例》及有关规定，甲乙双方遵循平等自愿、协商一致的原则签订本合同。</w:t>
      </w:r>
    </w:p>
    <w:p>
      <w:pPr>
        <w:spacing w:line="400" w:lineRule="exact"/>
        <w:rPr>
          <w:rFonts w:ascii="黑体" w:hAnsi="黑体" w:eastAsia="黑体" w:cs="黑体"/>
          <w:sz w:val="22"/>
          <w:szCs w:val="28"/>
        </w:rPr>
      </w:pPr>
      <w:r>
        <w:rPr>
          <w:rFonts w:hint="eastAsia" w:ascii="黑体" w:hAnsi="黑体" w:eastAsia="黑体" w:cs="黑体"/>
          <w:sz w:val="22"/>
          <w:szCs w:val="28"/>
        </w:rPr>
        <w:t>一、合同期限（在□打√）</w:t>
      </w:r>
    </w:p>
    <w:p>
      <w:pPr>
        <w:spacing w:line="400" w:lineRule="exact"/>
        <w:ind w:firstLine="440" w:firstLineChars="200"/>
        <w:rPr>
          <w:sz w:val="22"/>
          <w:szCs w:val="28"/>
        </w:rPr>
      </w:pPr>
      <w:r>
        <w:rPr>
          <w:rFonts w:hint="eastAsia"/>
          <w:sz w:val="22"/>
          <w:szCs w:val="28"/>
        </w:rPr>
        <w:t>□固定期限：</w:t>
      </w:r>
      <w:r>
        <w:rPr>
          <w:rFonts w:hint="eastAsia"/>
          <w:sz w:val="22"/>
          <w:szCs w:val="28"/>
          <w:u w:val="single"/>
        </w:rPr>
        <w:t xml:space="preserve">  </w:t>
      </w:r>
      <w:r>
        <w:rPr>
          <w:rFonts w:hint="eastAsia"/>
          <w:sz w:val="22"/>
          <w:szCs w:val="28"/>
        </w:rPr>
        <w:t>年</w:t>
      </w:r>
      <w:r>
        <w:rPr>
          <w:rFonts w:hint="eastAsia"/>
          <w:sz w:val="22"/>
          <w:szCs w:val="28"/>
          <w:u w:val="single"/>
        </w:rPr>
        <w:t xml:space="preserve"> </w:t>
      </w:r>
      <w:r>
        <w:rPr>
          <w:rFonts w:hint="eastAsia"/>
          <w:sz w:val="22"/>
          <w:szCs w:val="28"/>
        </w:rPr>
        <w:t>月</w:t>
      </w:r>
      <w:r>
        <w:rPr>
          <w:rFonts w:hint="eastAsia"/>
          <w:sz w:val="22"/>
          <w:szCs w:val="28"/>
          <w:u w:val="single"/>
        </w:rPr>
        <w:t xml:space="preserve"> </w:t>
      </w:r>
      <w:r>
        <w:rPr>
          <w:rFonts w:hint="eastAsia"/>
          <w:sz w:val="22"/>
          <w:szCs w:val="28"/>
        </w:rPr>
        <w:t>日至</w:t>
      </w:r>
      <w:r>
        <w:rPr>
          <w:rFonts w:hint="eastAsia"/>
          <w:sz w:val="22"/>
          <w:szCs w:val="28"/>
          <w:u w:val="single"/>
        </w:rPr>
        <w:t xml:space="preserve">   </w:t>
      </w:r>
      <w:r>
        <w:rPr>
          <w:rFonts w:hint="eastAsia"/>
          <w:sz w:val="22"/>
          <w:szCs w:val="28"/>
        </w:rPr>
        <w:t>年</w:t>
      </w:r>
      <w:r>
        <w:rPr>
          <w:rFonts w:hint="eastAsia"/>
          <w:sz w:val="22"/>
          <w:szCs w:val="28"/>
          <w:u w:val="single"/>
        </w:rPr>
        <w:t xml:space="preserve"> </w:t>
      </w:r>
      <w:r>
        <w:rPr>
          <w:rFonts w:hint="eastAsia"/>
          <w:sz w:val="22"/>
          <w:szCs w:val="28"/>
        </w:rPr>
        <w:t>月</w:t>
      </w:r>
      <w:r>
        <w:rPr>
          <w:rFonts w:hint="eastAsia"/>
          <w:sz w:val="22"/>
          <w:szCs w:val="28"/>
          <w:u w:val="single"/>
        </w:rPr>
        <w:t xml:space="preserve">  </w:t>
      </w:r>
      <w:r>
        <w:rPr>
          <w:rFonts w:hint="eastAsia"/>
          <w:sz w:val="22"/>
          <w:szCs w:val="28"/>
        </w:rPr>
        <w:t>日，其中试用期</w:t>
      </w:r>
      <w:r>
        <w:rPr>
          <w:rFonts w:hint="eastAsia"/>
          <w:sz w:val="22"/>
          <w:szCs w:val="28"/>
          <w:u w:val="single"/>
        </w:rPr>
        <w:t xml:space="preserve">           </w:t>
      </w:r>
      <w:r>
        <w:rPr>
          <w:rFonts w:hint="eastAsia"/>
          <w:sz w:val="22"/>
          <w:szCs w:val="28"/>
        </w:rPr>
        <w:t>。</w:t>
      </w:r>
    </w:p>
    <w:p>
      <w:pPr>
        <w:spacing w:line="400" w:lineRule="exact"/>
        <w:ind w:firstLine="440" w:firstLineChars="200"/>
        <w:rPr>
          <w:sz w:val="22"/>
          <w:szCs w:val="28"/>
        </w:rPr>
      </w:pPr>
      <w:r>
        <w:rPr>
          <w:rFonts w:hint="eastAsia"/>
          <w:sz w:val="22"/>
          <w:szCs w:val="28"/>
        </w:rPr>
        <w:t>□以完成一定工作（任务）</w:t>
      </w:r>
      <w:r>
        <w:rPr>
          <w:rFonts w:hint="eastAsia"/>
          <w:sz w:val="22"/>
          <w:szCs w:val="28"/>
          <w:lang w:val="en-US" w:eastAsia="zh-CN"/>
        </w:rPr>
        <w:t>为期限</w:t>
      </w:r>
      <w:r>
        <w:rPr>
          <w:rFonts w:hint="eastAsia"/>
          <w:sz w:val="22"/>
          <w:szCs w:val="28"/>
        </w:rPr>
        <w:t>：自</w:t>
      </w:r>
      <w:r>
        <w:rPr>
          <w:rFonts w:hint="eastAsia"/>
          <w:sz w:val="22"/>
          <w:szCs w:val="28"/>
          <w:u w:val="single"/>
        </w:rPr>
        <w:t xml:space="preserve">  </w:t>
      </w:r>
      <w:r>
        <w:rPr>
          <w:rFonts w:hint="eastAsia"/>
          <w:sz w:val="22"/>
          <w:szCs w:val="28"/>
        </w:rPr>
        <w:t>年</w:t>
      </w:r>
      <w:r>
        <w:rPr>
          <w:rFonts w:hint="eastAsia"/>
          <w:sz w:val="22"/>
          <w:szCs w:val="28"/>
          <w:u w:val="single"/>
        </w:rPr>
        <w:t xml:space="preserve"> </w:t>
      </w:r>
      <w:r>
        <w:rPr>
          <w:rFonts w:hint="eastAsia"/>
          <w:sz w:val="22"/>
          <w:szCs w:val="28"/>
        </w:rPr>
        <w:t>月</w:t>
      </w:r>
      <w:r>
        <w:rPr>
          <w:rFonts w:hint="eastAsia"/>
          <w:sz w:val="22"/>
          <w:szCs w:val="28"/>
          <w:u w:val="single"/>
        </w:rPr>
        <w:t xml:space="preserve"> </w:t>
      </w:r>
      <w:r>
        <w:rPr>
          <w:rFonts w:hint="eastAsia"/>
          <w:sz w:val="22"/>
          <w:szCs w:val="28"/>
        </w:rPr>
        <w:t>日起至工作（任务）完成时终止。</w:t>
      </w:r>
    </w:p>
    <w:p>
      <w:pPr>
        <w:spacing w:line="400" w:lineRule="exact"/>
        <w:rPr>
          <w:rFonts w:ascii="黑体" w:hAnsi="黑体" w:eastAsia="黑体" w:cs="黑体"/>
          <w:sz w:val="22"/>
          <w:szCs w:val="28"/>
        </w:rPr>
      </w:pPr>
      <w:r>
        <w:rPr>
          <w:rFonts w:hint="eastAsia" w:ascii="黑体" w:hAnsi="黑体" w:eastAsia="黑体" w:cs="黑体"/>
          <w:sz w:val="22"/>
          <w:szCs w:val="28"/>
        </w:rPr>
        <w:t>二、工作内容和工作地点</w:t>
      </w:r>
    </w:p>
    <w:p>
      <w:pPr>
        <w:spacing w:line="400" w:lineRule="exact"/>
        <w:ind w:firstLine="440" w:firstLineChars="200"/>
        <w:rPr>
          <w:sz w:val="22"/>
          <w:szCs w:val="28"/>
        </w:rPr>
      </w:pPr>
      <w:r>
        <w:rPr>
          <w:rFonts w:hint="eastAsia"/>
          <w:sz w:val="22"/>
          <w:szCs w:val="28"/>
        </w:rPr>
        <w:t>甲方招用乙方在</w:t>
      </w:r>
      <w:r>
        <w:rPr>
          <w:rFonts w:hint="eastAsia"/>
          <w:sz w:val="22"/>
          <w:szCs w:val="28"/>
          <w:u w:val="single"/>
        </w:rPr>
        <w:t xml:space="preserve">          </w:t>
      </w:r>
      <w:r>
        <w:rPr>
          <w:rFonts w:hint="eastAsia"/>
          <w:sz w:val="22"/>
          <w:szCs w:val="28"/>
        </w:rPr>
        <w:t>工程项目从事</w:t>
      </w:r>
      <w:r>
        <w:rPr>
          <w:rFonts w:hint="eastAsia"/>
          <w:sz w:val="22"/>
          <w:szCs w:val="28"/>
          <w:u w:val="single"/>
        </w:rPr>
        <w:t xml:space="preserve">      </w:t>
      </w:r>
      <w:r>
        <w:rPr>
          <w:rFonts w:hint="eastAsia"/>
          <w:sz w:val="22"/>
          <w:szCs w:val="28"/>
        </w:rPr>
        <w:t>工作岗位（工种）。乙方的工作地点为</w:t>
      </w:r>
      <w:r>
        <w:rPr>
          <w:rFonts w:hint="eastAsia"/>
          <w:sz w:val="22"/>
          <w:szCs w:val="28"/>
          <w:u w:val="single"/>
        </w:rPr>
        <w:t xml:space="preserve">           </w:t>
      </w:r>
      <w:r>
        <w:rPr>
          <w:rFonts w:hint="eastAsia"/>
          <w:sz w:val="22"/>
          <w:szCs w:val="28"/>
        </w:rPr>
        <w:t>。</w:t>
      </w:r>
    </w:p>
    <w:p>
      <w:pPr>
        <w:spacing w:line="400" w:lineRule="exact"/>
        <w:ind w:firstLine="440" w:firstLineChars="200"/>
        <w:rPr>
          <w:sz w:val="22"/>
          <w:szCs w:val="28"/>
        </w:rPr>
      </w:pPr>
      <w:r>
        <w:rPr>
          <w:rFonts w:hint="eastAsia"/>
          <w:sz w:val="22"/>
          <w:szCs w:val="28"/>
        </w:rPr>
        <w:t>经双方协商一致，可以变更工作岗位（工种）和工作地点。乙方应诚实守信，遵守甲方依法制定的劳动规章制度，认真履行岗位职责，按时保质完成工作任务。乙方违反劳动纪律，甲方可依据依法制定的劳动规章制度给予相应处理。</w:t>
      </w:r>
    </w:p>
    <w:p>
      <w:pPr>
        <w:spacing w:line="400" w:lineRule="exact"/>
        <w:rPr>
          <w:rFonts w:ascii="黑体" w:hAnsi="黑体" w:eastAsia="黑体" w:cs="黑体"/>
          <w:sz w:val="22"/>
          <w:szCs w:val="28"/>
        </w:rPr>
      </w:pPr>
      <w:r>
        <w:rPr>
          <w:rFonts w:hint="eastAsia" w:ascii="黑体" w:hAnsi="黑体" w:eastAsia="黑体" w:cs="黑体"/>
          <w:sz w:val="22"/>
          <w:szCs w:val="28"/>
        </w:rPr>
        <w:t>三、工作时间和休息休假</w:t>
      </w:r>
    </w:p>
    <w:p>
      <w:pPr>
        <w:spacing w:line="400" w:lineRule="exact"/>
        <w:ind w:firstLine="440" w:firstLineChars="200"/>
        <w:rPr>
          <w:sz w:val="22"/>
          <w:szCs w:val="28"/>
        </w:rPr>
      </w:pPr>
      <w:r>
        <w:rPr>
          <w:rFonts w:hint="eastAsia"/>
          <w:sz w:val="22"/>
          <w:szCs w:val="28"/>
        </w:rPr>
        <w:t>甲方安排乙方执行以下工时制度</w:t>
      </w:r>
      <w:r>
        <w:rPr>
          <w:rFonts w:hint="eastAsia" w:ascii="黑体" w:hAnsi="黑体" w:eastAsia="黑体" w:cs="黑体"/>
          <w:sz w:val="22"/>
          <w:szCs w:val="28"/>
        </w:rPr>
        <w:t>（在□打√）</w:t>
      </w:r>
      <w:r>
        <w:rPr>
          <w:rFonts w:hint="eastAsia"/>
          <w:sz w:val="22"/>
          <w:szCs w:val="28"/>
        </w:rPr>
        <w:t>：</w:t>
      </w:r>
    </w:p>
    <w:p>
      <w:pPr>
        <w:spacing w:line="400" w:lineRule="exact"/>
        <w:ind w:firstLine="440" w:firstLineChars="200"/>
        <w:rPr>
          <w:sz w:val="22"/>
          <w:szCs w:val="28"/>
        </w:rPr>
      </w:pPr>
      <w:r>
        <w:rPr>
          <w:rFonts w:hint="eastAsia"/>
          <w:sz w:val="22"/>
          <w:szCs w:val="28"/>
        </w:rPr>
        <w:t>□执行标准工时制度。乙方每天工作时间不超过8小时，每周工作不超过40小时。</w:t>
      </w:r>
    </w:p>
    <w:p>
      <w:pPr>
        <w:spacing w:line="400" w:lineRule="exact"/>
        <w:ind w:firstLine="440" w:firstLineChars="200"/>
        <w:rPr>
          <w:sz w:val="22"/>
          <w:szCs w:val="28"/>
        </w:rPr>
      </w:pPr>
      <w:r>
        <w:rPr>
          <w:rFonts w:hint="eastAsia"/>
          <w:sz w:val="22"/>
          <w:szCs w:val="28"/>
        </w:rPr>
        <w:t>□经当地劳动行政部门批准，执行以______为周期的综合计算工时工作制度。</w:t>
      </w:r>
    </w:p>
    <w:p>
      <w:pPr>
        <w:spacing w:line="400" w:lineRule="exact"/>
        <w:ind w:firstLine="440" w:firstLineChars="200"/>
        <w:rPr>
          <w:sz w:val="22"/>
          <w:szCs w:val="28"/>
        </w:rPr>
      </w:pPr>
      <w:r>
        <w:rPr>
          <w:rFonts w:hint="eastAsia"/>
          <w:sz w:val="22"/>
          <w:szCs w:val="28"/>
        </w:rPr>
        <w:t>□经当地劳动行政部门批准，执行不定时工作制度。</w:t>
      </w:r>
    </w:p>
    <w:p>
      <w:pPr>
        <w:spacing w:line="400" w:lineRule="exact"/>
        <w:ind w:firstLine="440" w:firstLineChars="200"/>
        <w:rPr>
          <w:sz w:val="22"/>
          <w:szCs w:val="28"/>
        </w:rPr>
      </w:pPr>
      <w:r>
        <w:rPr>
          <w:rFonts w:hint="eastAsia"/>
          <w:sz w:val="22"/>
          <w:szCs w:val="28"/>
        </w:rPr>
        <w:t>甲方保证乙方每周至少休息一天。乙方依法享有法定节日假、产假、带薪年休假等假期。甲方因施工建设需要，商得乙方同意后，可安排乙方加班。</w:t>
      </w:r>
    </w:p>
    <w:p>
      <w:pPr>
        <w:spacing w:line="400" w:lineRule="exact"/>
        <w:rPr>
          <w:rFonts w:ascii="黑体" w:hAnsi="黑体" w:eastAsia="黑体" w:cs="黑体"/>
          <w:sz w:val="22"/>
          <w:szCs w:val="28"/>
        </w:rPr>
      </w:pPr>
      <w:r>
        <w:rPr>
          <w:rFonts w:hint="eastAsia" w:ascii="黑体" w:hAnsi="黑体" w:eastAsia="黑体" w:cs="黑体"/>
          <w:sz w:val="22"/>
          <w:szCs w:val="28"/>
        </w:rPr>
        <w:t>三、工资支付（在□打√）</w:t>
      </w:r>
    </w:p>
    <w:p>
      <w:pPr>
        <w:spacing w:line="400" w:lineRule="exact"/>
        <w:ind w:firstLine="440" w:firstLineChars="200"/>
        <w:rPr>
          <w:sz w:val="22"/>
          <w:szCs w:val="28"/>
        </w:rPr>
      </w:pPr>
      <w:r>
        <w:rPr>
          <w:rFonts w:hint="eastAsia"/>
          <w:sz w:val="22"/>
          <w:szCs w:val="28"/>
        </w:rPr>
        <w:t>□计时工资制：甲方按□日、□周、□月工资</w:t>
      </w:r>
      <w:r>
        <w:rPr>
          <w:rFonts w:hint="eastAsia"/>
          <w:sz w:val="22"/>
          <w:szCs w:val="28"/>
          <w:u w:val="single"/>
        </w:rPr>
        <w:t xml:space="preserve">       </w:t>
      </w:r>
      <w:r>
        <w:rPr>
          <w:rFonts w:hint="eastAsia"/>
          <w:sz w:val="22"/>
          <w:szCs w:val="28"/>
        </w:rPr>
        <w:t>元标准支付。</w:t>
      </w:r>
    </w:p>
    <w:p>
      <w:pPr>
        <w:spacing w:line="400" w:lineRule="exact"/>
        <w:ind w:left="420" w:leftChars="200"/>
        <w:rPr>
          <w:sz w:val="22"/>
          <w:szCs w:val="28"/>
        </w:rPr>
      </w:pPr>
      <w:r>
        <w:rPr>
          <w:rFonts w:hint="eastAsia"/>
          <w:sz w:val="22"/>
          <w:szCs w:val="28"/>
        </w:rPr>
        <w:t>□计件工资制：甲方负责考核乙方工作量，按每</w:t>
      </w:r>
      <w:r>
        <w:rPr>
          <w:rFonts w:hint="eastAsia"/>
          <w:sz w:val="22"/>
          <w:szCs w:val="28"/>
          <w:u w:val="single"/>
        </w:rPr>
        <w:t xml:space="preserve">      </w:t>
      </w:r>
      <w:r>
        <w:rPr>
          <w:rFonts w:hint="eastAsia"/>
          <w:sz w:val="22"/>
          <w:szCs w:val="28"/>
        </w:rPr>
        <w:t>单位</w:t>
      </w:r>
      <w:r>
        <w:rPr>
          <w:rFonts w:hint="eastAsia"/>
          <w:sz w:val="22"/>
          <w:szCs w:val="28"/>
          <w:u w:val="single"/>
        </w:rPr>
        <w:t xml:space="preserve">    </w:t>
      </w:r>
      <w:r>
        <w:rPr>
          <w:rFonts w:hint="eastAsia"/>
          <w:sz w:val="22"/>
          <w:szCs w:val="28"/>
        </w:rPr>
        <w:t>元标准支付。</w:t>
      </w:r>
    </w:p>
    <w:p>
      <w:pPr>
        <w:spacing w:line="400" w:lineRule="exact"/>
        <w:ind w:firstLine="440" w:firstLineChars="200"/>
        <w:jc w:val="left"/>
        <w:rPr>
          <w:sz w:val="22"/>
          <w:szCs w:val="28"/>
        </w:rPr>
      </w:pPr>
      <w:r>
        <w:rPr>
          <w:rFonts w:hint="eastAsia"/>
          <w:sz w:val="22"/>
          <w:szCs w:val="28"/>
        </w:rPr>
        <w:t>因甲方原因，造成乙方待岗的，甲方向乙方支付生活费每日___元，待岗期间乙方仍需履行除岗位工作外的其他义务。甲方可根据工程进度和乙方的岗位、技能水平、考核情况，按照甲方依法制定的工资分配办法支付奖金、津贴、补贴等。</w:t>
      </w:r>
    </w:p>
    <w:p>
      <w:pPr>
        <w:spacing w:line="400" w:lineRule="exact"/>
        <w:ind w:firstLine="440" w:firstLineChars="200"/>
        <w:jc w:val="left"/>
        <w:rPr>
          <w:sz w:val="22"/>
          <w:szCs w:val="28"/>
        </w:rPr>
      </w:pPr>
      <w:r>
        <w:rPr>
          <w:rFonts w:hint="eastAsia"/>
          <w:sz w:val="22"/>
          <w:szCs w:val="28"/>
        </w:rPr>
        <w:t>甲方每月</w:t>
      </w:r>
      <w:r>
        <w:rPr>
          <w:rFonts w:hint="eastAsia"/>
          <w:sz w:val="22"/>
          <w:szCs w:val="28"/>
          <w:u w:val="single"/>
        </w:rPr>
        <w:t xml:space="preserve">  </w:t>
      </w:r>
      <w:r>
        <w:rPr>
          <w:rFonts w:hint="eastAsia"/>
          <w:sz w:val="22"/>
          <w:szCs w:val="28"/>
        </w:rPr>
        <w:t>日前以货币形式支付乙方上月工资，甲方委托施工总承包单位：</w:t>
      </w:r>
      <w:r>
        <w:rPr>
          <w:rFonts w:hint="eastAsia"/>
          <w:sz w:val="22"/>
          <w:szCs w:val="28"/>
          <w:u w:val="single"/>
        </w:rPr>
        <w:t xml:space="preserve">          </w:t>
      </w:r>
      <w:r>
        <w:rPr>
          <w:rFonts w:hint="eastAsia"/>
          <w:sz w:val="22"/>
          <w:szCs w:val="28"/>
        </w:rPr>
        <w:t>代发工资，每月</w:t>
      </w:r>
      <w:r>
        <w:rPr>
          <w:rFonts w:hint="eastAsia"/>
          <w:sz w:val="22"/>
          <w:szCs w:val="28"/>
          <w:u w:val="single"/>
        </w:rPr>
        <w:t xml:space="preserve">  </w:t>
      </w:r>
      <w:r>
        <w:rPr>
          <w:rFonts w:hint="eastAsia"/>
          <w:sz w:val="22"/>
          <w:szCs w:val="28"/>
        </w:rPr>
        <w:t>日前通过银行转账将工资发放至乙方工资或社会保险卡（开户行：</w:t>
      </w:r>
      <w:r>
        <w:rPr>
          <w:rFonts w:hint="eastAsia"/>
          <w:sz w:val="22"/>
          <w:szCs w:val="28"/>
          <w:u w:val="single"/>
        </w:rPr>
        <w:t xml:space="preserve">   </w:t>
      </w:r>
      <w:r>
        <w:rPr>
          <w:rFonts w:hint="eastAsia"/>
          <w:sz w:val="22"/>
          <w:szCs w:val="28"/>
        </w:rPr>
        <w:t xml:space="preserve"> </w:t>
      </w:r>
      <w:r>
        <w:rPr>
          <w:rFonts w:hint="eastAsia"/>
          <w:sz w:val="22"/>
          <w:szCs w:val="28"/>
          <w:lang w:val="en-US" w:eastAsia="zh-CN"/>
        </w:rPr>
        <w:t>卡号</w:t>
      </w:r>
      <w:r>
        <w:rPr>
          <w:rFonts w:hint="eastAsia"/>
          <w:sz w:val="22"/>
          <w:szCs w:val="28"/>
        </w:rPr>
        <w:t>：</w:t>
      </w:r>
      <w:r>
        <w:rPr>
          <w:rFonts w:hint="eastAsia"/>
          <w:sz w:val="22"/>
          <w:szCs w:val="28"/>
          <w:u w:val="single"/>
        </w:rPr>
        <w:t xml:space="preserve">              </w:t>
      </w:r>
      <w:r>
        <w:rPr>
          <w:rFonts w:hint="eastAsia"/>
          <w:sz w:val="22"/>
          <w:szCs w:val="28"/>
        </w:rPr>
        <w:t>）。</w:t>
      </w:r>
    </w:p>
    <w:p>
      <w:pPr>
        <w:spacing w:line="400" w:lineRule="exact"/>
        <w:ind w:firstLine="440" w:firstLineChars="200"/>
        <w:jc w:val="left"/>
        <w:rPr>
          <w:sz w:val="22"/>
          <w:szCs w:val="28"/>
        </w:rPr>
      </w:pPr>
      <w:r>
        <w:rPr>
          <w:rFonts w:hint="eastAsia"/>
          <w:sz w:val="22"/>
          <w:szCs w:val="28"/>
        </w:rPr>
        <w:t>延长工时、休息日加班无法安排补休、法定节假日加班的，甲方按《劳动法》第四十四条规定支付加班工资，</w:t>
      </w:r>
      <w:bookmarkStart w:id="0" w:name="_GoBack"/>
      <w:bookmarkEnd w:id="0"/>
      <w:r>
        <w:rPr>
          <w:rFonts w:hint="eastAsia"/>
          <w:sz w:val="22"/>
          <w:szCs w:val="28"/>
        </w:rPr>
        <w:t>双方约定的标准（不低于项目所在地最低工资标准）</w:t>
      </w:r>
      <w:r>
        <w:rPr>
          <w:rFonts w:hint="eastAsia"/>
          <w:sz w:val="22"/>
          <w:szCs w:val="28"/>
          <w:u w:val="single"/>
        </w:rPr>
        <w:t xml:space="preserve">        </w:t>
      </w:r>
      <w:r>
        <w:rPr>
          <w:rFonts w:hint="eastAsia"/>
          <w:sz w:val="22"/>
          <w:szCs w:val="28"/>
        </w:rPr>
        <w:t>。</w:t>
      </w:r>
    </w:p>
    <w:p>
      <w:pPr>
        <w:numPr>
          <w:ilvl w:val="0"/>
          <w:numId w:val="1"/>
        </w:numPr>
        <w:spacing w:line="400" w:lineRule="exact"/>
        <w:rPr>
          <w:rFonts w:ascii="黑体" w:hAnsi="黑体" w:eastAsia="黑体" w:cs="黑体"/>
          <w:sz w:val="22"/>
          <w:szCs w:val="28"/>
        </w:rPr>
      </w:pPr>
      <w:r>
        <w:rPr>
          <w:rFonts w:hint="eastAsia" w:ascii="黑体" w:hAnsi="黑体" w:eastAsia="黑体" w:cs="黑体"/>
          <w:sz w:val="22"/>
          <w:szCs w:val="28"/>
        </w:rPr>
        <w:t>社会保险待遇</w:t>
      </w:r>
    </w:p>
    <w:p>
      <w:pPr>
        <w:spacing w:line="400" w:lineRule="exact"/>
        <w:ind w:firstLine="440" w:firstLineChars="200"/>
        <w:rPr>
          <w:sz w:val="22"/>
          <w:szCs w:val="28"/>
        </w:rPr>
      </w:pPr>
      <w:r>
        <w:rPr>
          <w:rFonts w:hint="eastAsia"/>
          <w:sz w:val="22"/>
          <w:szCs w:val="28"/>
        </w:rPr>
        <w:t>双方按国家规定参加社会保险缴纳社会保险费。甲方确认工程项目已缴纳工伤保险并且为乙方登记上报社会保险经办机构。乙方因工负伤或患职业病待遇、患病或非因工负伤的医疗待遇按国家有关规定执行。乙方在孕期、产期、哺乳期等各项待遇，按国家有关生育保险政策规定执行。</w:t>
      </w:r>
    </w:p>
    <w:p>
      <w:pPr>
        <w:spacing w:line="400" w:lineRule="exact"/>
        <w:rPr>
          <w:rFonts w:ascii="黑体" w:hAnsi="黑体" w:eastAsia="黑体" w:cs="黑体"/>
          <w:sz w:val="22"/>
          <w:szCs w:val="28"/>
        </w:rPr>
      </w:pPr>
      <w:r>
        <w:rPr>
          <w:rFonts w:hint="eastAsia" w:ascii="黑体" w:hAnsi="黑体" w:eastAsia="黑体" w:cs="黑体"/>
          <w:sz w:val="22"/>
          <w:szCs w:val="28"/>
        </w:rPr>
        <w:t>五、劳动保护和劳动条件</w:t>
      </w:r>
    </w:p>
    <w:p>
      <w:pPr>
        <w:spacing w:line="400" w:lineRule="exact"/>
        <w:ind w:firstLine="440" w:firstLineChars="200"/>
        <w:rPr>
          <w:sz w:val="22"/>
          <w:szCs w:val="28"/>
        </w:rPr>
      </w:pPr>
      <w:r>
        <w:rPr>
          <w:rFonts w:hint="eastAsia"/>
          <w:sz w:val="22"/>
          <w:szCs w:val="28"/>
        </w:rPr>
        <w:t>甲方应当在乙方上岗前进行安全生产培训，乙方从事国家规定的特殊工种，应当经过培训并取得相应的职业资格证书方可上岗。</w:t>
      </w:r>
    </w:p>
    <w:p>
      <w:pPr>
        <w:spacing w:line="400" w:lineRule="exact"/>
        <w:ind w:firstLine="440" w:firstLineChars="200"/>
        <w:rPr>
          <w:sz w:val="22"/>
          <w:szCs w:val="28"/>
        </w:rPr>
      </w:pPr>
      <w:r>
        <w:rPr>
          <w:rFonts w:hint="eastAsia"/>
          <w:sz w:val="22"/>
          <w:szCs w:val="28"/>
        </w:rPr>
        <w:t>甲方根据生产岗位的需要，按照国家劳动安全卫生的有关规定为乙方配备必要的安全防护设施，发放必要的劳动保护用品。其中建筑施工现场要符合《建筑施工现场环境与卫生标准》（JGJ146－2004）。对乙方从事接触职业病危害作业的，甲方应按国家有关规定组织上岗前和离岗时的职业健康检查，在合同期内应定期对乙方进行职业健康检查。</w:t>
      </w:r>
    </w:p>
    <w:p>
      <w:pPr>
        <w:spacing w:line="400" w:lineRule="exact"/>
        <w:ind w:firstLine="440" w:firstLineChars="200"/>
        <w:rPr>
          <w:sz w:val="22"/>
          <w:szCs w:val="28"/>
        </w:rPr>
      </w:pPr>
      <w:r>
        <w:rPr>
          <w:rFonts w:hint="eastAsia"/>
          <w:sz w:val="22"/>
          <w:szCs w:val="28"/>
        </w:rPr>
        <w:t>甲方</w:t>
      </w:r>
      <w:r>
        <w:rPr>
          <w:rFonts w:hint="eastAsia"/>
          <w:sz w:val="22"/>
          <w:szCs w:val="28"/>
          <w:lang w:val="en-US" w:eastAsia="zh-CN"/>
        </w:rPr>
        <w:t>应当严格执行劳动安全卫生相关法律法规规定，</w:t>
      </w:r>
      <w:r>
        <w:rPr>
          <w:rFonts w:hint="eastAsia"/>
          <w:sz w:val="22"/>
          <w:szCs w:val="28"/>
        </w:rPr>
        <w:t>依法建立安全生产制度。乙方严格遵守甲方依法制定的各项规章制度，不违章作业，防止劳动过程中的事故，减少职业危害。乙方有权拒绝甲方的违章指挥，对甲方及其管理人员漠视乙方安全健康的行为，有权提出批评并向有关部门检举控告。</w:t>
      </w:r>
    </w:p>
    <w:p>
      <w:pPr>
        <w:spacing w:line="400" w:lineRule="exact"/>
        <w:rPr>
          <w:rFonts w:ascii="黑体" w:hAnsi="黑体" w:eastAsia="黑体" w:cs="黑体"/>
          <w:sz w:val="22"/>
          <w:szCs w:val="28"/>
        </w:rPr>
      </w:pPr>
      <w:r>
        <w:rPr>
          <w:rFonts w:hint="eastAsia" w:ascii="黑体" w:hAnsi="黑体" w:eastAsia="黑体" w:cs="黑体"/>
          <w:sz w:val="22"/>
          <w:szCs w:val="28"/>
        </w:rPr>
        <w:t>六、其他</w:t>
      </w:r>
    </w:p>
    <w:p>
      <w:pPr>
        <w:spacing w:line="400" w:lineRule="exact"/>
        <w:ind w:firstLine="440" w:firstLineChars="200"/>
        <w:rPr>
          <w:sz w:val="22"/>
          <w:szCs w:val="28"/>
        </w:rPr>
      </w:pPr>
      <w:r>
        <w:rPr>
          <w:rFonts w:hint="eastAsia"/>
          <w:sz w:val="22"/>
          <w:szCs w:val="28"/>
        </w:rPr>
        <w:t>本劳动合同的解除或终止，依《劳动合同法》规定执行。.甲乙双方发生劳动争议，可以协商解决，也可以依照《劳动争议调解仲裁法》的规定通过申请调解、仲裁和提起诉讼解决</w:t>
      </w:r>
    </w:p>
    <w:p>
      <w:pPr>
        <w:spacing w:line="400" w:lineRule="exact"/>
        <w:ind w:firstLine="440" w:firstLineChars="200"/>
        <w:rPr>
          <w:sz w:val="22"/>
          <w:szCs w:val="28"/>
          <w:u w:val="single"/>
        </w:rPr>
      </w:pPr>
      <w:r>
        <w:rPr>
          <w:rFonts w:hint="eastAsia"/>
          <w:sz w:val="22"/>
          <w:szCs w:val="28"/>
        </w:rPr>
        <w:t>甲乙双方约定的其他事项：</w:t>
      </w:r>
      <w:r>
        <w:rPr>
          <w:rFonts w:hint="eastAsia"/>
          <w:sz w:val="22"/>
          <w:szCs w:val="28"/>
          <w:u w:val="single"/>
        </w:rPr>
        <w:t xml:space="preserve">                                             </w:t>
      </w:r>
      <w:r>
        <w:rPr>
          <w:rFonts w:hint="eastAsia"/>
          <w:sz w:val="22"/>
          <w:szCs w:val="28"/>
          <w:u w:val="single"/>
          <w:lang w:val="en-US" w:eastAsia="zh-CN"/>
        </w:rPr>
        <w:t xml:space="preserve">        </w:t>
      </w:r>
      <w:r>
        <w:rPr>
          <w:rFonts w:hint="eastAsia"/>
          <w:sz w:val="22"/>
          <w:szCs w:val="28"/>
          <w:u w:val="single"/>
        </w:rPr>
        <w:t xml:space="preserve">     </w:t>
      </w:r>
      <w:r>
        <w:rPr>
          <w:rFonts w:hint="eastAsia"/>
          <w:sz w:val="22"/>
          <w:szCs w:val="28"/>
          <w:u w:val="single"/>
          <w:lang w:val="en-US" w:eastAsia="zh-CN"/>
        </w:rPr>
        <w:t xml:space="preserve"> </w:t>
      </w:r>
      <w:r>
        <w:rPr>
          <w:rFonts w:hint="eastAsia"/>
          <w:sz w:val="22"/>
          <w:szCs w:val="28"/>
          <w:u w:val="single"/>
        </w:rPr>
        <w:t xml:space="preserve"> </w:t>
      </w:r>
    </w:p>
    <w:p>
      <w:pPr>
        <w:spacing w:line="400" w:lineRule="exact"/>
        <w:rPr>
          <w:sz w:val="22"/>
          <w:szCs w:val="28"/>
          <w:u w:val="single"/>
        </w:rPr>
      </w:pPr>
      <w:r>
        <w:rPr>
          <w:rFonts w:hint="eastAsia"/>
          <w:sz w:val="22"/>
          <w:szCs w:val="28"/>
          <w:u w:val="single"/>
        </w:rPr>
        <w:t xml:space="preserve">                                                                       </w:t>
      </w:r>
      <w:r>
        <w:rPr>
          <w:rFonts w:hint="eastAsia"/>
          <w:sz w:val="22"/>
          <w:szCs w:val="28"/>
          <w:u w:val="single"/>
          <w:lang w:val="en-US" w:eastAsia="zh-CN"/>
        </w:rPr>
        <w:t xml:space="preserve">         </w:t>
      </w:r>
      <w:r>
        <w:rPr>
          <w:rFonts w:hint="eastAsia"/>
          <w:sz w:val="22"/>
          <w:szCs w:val="28"/>
          <w:u w:val="single"/>
        </w:rPr>
        <w:t xml:space="preserve">   </w:t>
      </w:r>
      <w:r>
        <w:rPr>
          <w:rFonts w:hint="eastAsia"/>
          <w:sz w:val="22"/>
          <w:szCs w:val="28"/>
          <w:u w:val="single"/>
          <w:lang w:val="en-US" w:eastAsia="zh-CN"/>
        </w:rPr>
        <w:t xml:space="preserve">    </w:t>
      </w:r>
      <w:r>
        <w:rPr>
          <w:rFonts w:hint="eastAsia"/>
          <w:sz w:val="22"/>
          <w:szCs w:val="28"/>
          <w:u w:val="single"/>
        </w:rPr>
        <w:t xml:space="preserve"> </w:t>
      </w:r>
    </w:p>
    <w:p>
      <w:pPr>
        <w:spacing w:line="400" w:lineRule="exact"/>
        <w:ind w:firstLine="440" w:firstLineChars="200"/>
        <w:rPr>
          <w:sz w:val="22"/>
          <w:szCs w:val="28"/>
        </w:rPr>
      </w:pPr>
      <w:r>
        <w:rPr>
          <w:rFonts w:hint="eastAsia"/>
          <w:sz w:val="22"/>
          <w:szCs w:val="28"/>
        </w:rPr>
        <w:t>本劳动合同一式二份，甲乙双方各执一份，双方签字盖章后生效。</w:t>
      </w:r>
    </w:p>
    <w:p>
      <w:pPr>
        <w:rPr>
          <w:rFonts w:hint="eastAsia"/>
          <w:sz w:val="22"/>
          <w:szCs w:val="28"/>
        </w:rPr>
      </w:pPr>
    </w:p>
    <w:p>
      <w:pPr>
        <w:rPr>
          <w:sz w:val="22"/>
          <w:szCs w:val="28"/>
        </w:rPr>
      </w:pPr>
    </w:p>
    <w:p>
      <w:pPr>
        <w:spacing w:line="400" w:lineRule="exact"/>
        <w:rPr>
          <w:sz w:val="22"/>
          <w:szCs w:val="28"/>
        </w:rPr>
      </w:pPr>
      <w:r>
        <w:rPr>
          <w:rFonts w:hint="eastAsia"/>
          <w:sz w:val="22"/>
          <w:szCs w:val="28"/>
        </w:rPr>
        <w:t>甲方（公章）                                         乙方（签字指印）</w:t>
      </w:r>
    </w:p>
    <w:p>
      <w:pPr>
        <w:spacing w:line="400" w:lineRule="exact"/>
        <w:rPr>
          <w:sz w:val="22"/>
          <w:szCs w:val="28"/>
        </w:rPr>
      </w:pPr>
      <w:r>
        <w:rPr>
          <w:rFonts w:hint="eastAsia"/>
          <w:sz w:val="22"/>
          <w:szCs w:val="28"/>
        </w:rPr>
        <w:t>法定代表人或委托代理人</w:t>
      </w:r>
    </w:p>
    <w:p>
      <w:pPr>
        <w:spacing w:line="400" w:lineRule="exact"/>
        <w:rPr>
          <w:sz w:val="22"/>
          <w:szCs w:val="28"/>
        </w:rPr>
      </w:pPr>
      <w:r>
        <w:rPr>
          <w:rFonts w:hint="eastAsia"/>
          <w:sz w:val="22"/>
          <w:szCs w:val="28"/>
        </w:rPr>
        <w:t xml:space="preserve">（签字或盖章） </w:t>
      </w:r>
    </w:p>
    <w:p>
      <w:pPr>
        <w:rPr>
          <w:sz w:val="22"/>
          <w:szCs w:val="28"/>
        </w:rPr>
      </w:pPr>
    </w:p>
    <w:p>
      <w:pPr>
        <w:rPr>
          <w:rFonts w:hint="eastAsia"/>
          <w:sz w:val="22"/>
          <w:szCs w:val="28"/>
        </w:rPr>
      </w:pPr>
      <w:r>
        <w:rPr>
          <w:rFonts w:hint="eastAsia"/>
          <w:sz w:val="22"/>
          <w:szCs w:val="28"/>
        </w:rPr>
        <w:t>签订日期:   年   月   日                    签订日期:   年   月   日</w:t>
      </w:r>
    </w:p>
    <w:p>
      <w:pPr>
        <w:rPr>
          <w:rFonts w:hint="eastAsia"/>
          <w:sz w:val="22"/>
          <w:szCs w:val="28"/>
        </w:rPr>
      </w:pPr>
    </w:p>
    <w:p>
      <w:pPr>
        <w:rPr>
          <w:rFonts w:hint="eastAsia"/>
          <w:sz w:val="22"/>
          <w:szCs w:val="28"/>
        </w:rPr>
      </w:pPr>
    </w:p>
    <w:p>
      <w:pPr>
        <w:keepNext w:val="0"/>
        <w:keepLines w:val="0"/>
        <w:pageBreakBefore w:val="0"/>
        <w:widowControl w:val="0"/>
        <w:kinsoku/>
        <w:wordWrap/>
        <w:overflowPunct/>
        <w:topLinePunct w:val="0"/>
        <w:autoSpaceDE/>
        <w:autoSpaceDN/>
        <w:bidi w:val="0"/>
        <w:adjustRightInd/>
        <w:snapToGrid/>
        <w:spacing w:line="15" w:lineRule="auto"/>
        <w:jc w:val="center"/>
        <w:textAlignment w:val="auto"/>
        <w:outlineLvl w:val="9"/>
        <w:rPr>
          <w:rFonts w:hint="eastAsia" w:ascii="仿宋_GB2312" w:hAnsi="宋体" w:eastAsia="仿宋_GB2312" w:cs="Times New Roman"/>
          <w:b/>
          <w:color w:val="000000"/>
          <w:sz w:val="44"/>
          <w:szCs w:val="32"/>
        </w:rPr>
      </w:pPr>
    </w:p>
    <w:p>
      <w:pPr>
        <w:keepNext w:val="0"/>
        <w:keepLines w:val="0"/>
        <w:pageBreakBefore w:val="0"/>
        <w:widowControl w:val="0"/>
        <w:kinsoku/>
        <w:wordWrap/>
        <w:overflowPunct/>
        <w:topLinePunct w:val="0"/>
        <w:autoSpaceDE/>
        <w:autoSpaceDN/>
        <w:bidi w:val="0"/>
        <w:adjustRightInd/>
        <w:snapToGrid/>
        <w:spacing w:line="15" w:lineRule="auto"/>
        <w:jc w:val="center"/>
        <w:textAlignment w:val="auto"/>
        <w:outlineLvl w:val="9"/>
        <w:rPr>
          <w:rFonts w:hint="eastAsia" w:ascii="仿宋_GB2312" w:hAnsi="宋体" w:eastAsia="仿宋_GB2312" w:cs="Times New Roman"/>
          <w:b/>
          <w:color w:val="000000"/>
          <w:sz w:val="44"/>
          <w:szCs w:val="32"/>
        </w:rPr>
      </w:pPr>
    </w:p>
    <w:p>
      <w:pPr>
        <w:keepNext w:val="0"/>
        <w:keepLines w:val="0"/>
        <w:pageBreakBefore w:val="0"/>
        <w:widowControl w:val="0"/>
        <w:kinsoku/>
        <w:wordWrap/>
        <w:overflowPunct/>
        <w:topLinePunct w:val="0"/>
        <w:autoSpaceDE/>
        <w:autoSpaceDN/>
        <w:bidi w:val="0"/>
        <w:adjustRightInd/>
        <w:snapToGrid/>
        <w:spacing w:line="15" w:lineRule="auto"/>
        <w:jc w:val="center"/>
        <w:textAlignment w:val="auto"/>
        <w:outlineLvl w:val="9"/>
        <w:rPr>
          <w:rFonts w:hint="eastAsia" w:ascii="仿宋_GB2312" w:hAnsi="宋体" w:eastAsia="仿宋_GB2312" w:cs="Times New Roman"/>
          <w:b/>
          <w:color w:val="000000"/>
          <w:sz w:val="44"/>
          <w:szCs w:val="32"/>
        </w:rPr>
      </w:pPr>
    </w:p>
    <w:p>
      <w:pPr>
        <w:keepNext w:val="0"/>
        <w:keepLines w:val="0"/>
        <w:pageBreakBefore w:val="0"/>
        <w:widowControl w:val="0"/>
        <w:kinsoku/>
        <w:wordWrap/>
        <w:overflowPunct/>
        <w:topLinePunct w:val="0"/>
        <w:autoSpaceDE/>
        <w:autoSpaceDN/>
        <w:bidi w:val="0"/>
        <w:adjustRightInd/>
        <w:snapToGrid/>
        <w:spacing w:line="15" w:lineRule="auto"/>
        <w:jc w:val="center"/>
        <w:textAlignment w:val="auto"/>
        <w:outlineLvl w:val="9"/>
        <w:rPr>
          <w:rFonts w:hint="eastAsia" w:ascii="仿宋_GB2312" w:hAnsi="宋体" w:eastAsia="仿宋_GB2312" w:cs="Times New Roman"/>
          <w:b/>
          <w:color w:val="000000"/>
          <w:sz w:val="44"/>
          <w:szCs w:val="32"/>
        </w:rPr>
      </w:pPr>
    </w:p>
    <w:p>
      <w:pPr>
        <w:keepNext w:val="0"/>
        <w:keepLines w:val="0"/>
        <w:pageBreakBefore w:val="0"/>
        <w:widowControl w:val="0"/>
        <w:kinsoku/>
        <w:wordWrap/>
        <w:overflowPunct/>
        <w:topLinePunct w:val="0"/>
        <w:autoSpaceDE/>
        <w:autoSpaceDN/>
        <w:bidi w:val="0"/>
        <w:adjustRightInd/>
        <w:snapToGrid/>
        <w:spacing w:line="15" w:lineRule="auto"/>
        <w:jc w:val="center"/>
        <w:textAlignment w:val="auto"/>
        <w:outlineLvl w:val="9"/>
        <w:rPr>
          <w:rFonts w:hint="eastAsia" w:ascii="黑体" w:hAnsi="黑体" w:eastAsia="黑体" w:cs="黑体"/>
          <w:b/>
          <w:color w:val="000000"/>
          <w:sz w:val="44"/>
          <w:szCs w:val="32"/>
        </w:rPr>
      </w:pPr>
      <w:r>
        <w:rPr>
          <w:rFonts w:hint="eastAsia" w:ascii="黑体" w:hAnsi="黑体" w:eastAsia="黑体" w:cs="黑体"/>
          <w:b/>
          <w:color w:val="000000"/>
          <w:sz w:val="44"/>
          <w:szCs w:val="32"/>
        </w:rPr>
        <w:t>使 用 说 明</w:t>
      </w:r>
    </w:p>
    <w:p>
      <w:pPr>
        <w:keepNext w:val="0"/>
        <w:keepLines w:val="0"/>
        <w:pageBreakBefore w:val="0"/>
        <w:widowControl w:val="0"/>
        <w:kinsoku/>
        <w:wordWrap/>
        <w:overflowPunct/>
        <w:topLinePunct w:val="0"/>
        <w:autoSpaceDE/>
        <w:autoSpaceDN/>
        <w:bidi w:val="0"/>
        <w:adjustRightInd/>
        <w:snapToGrid/>
        <w:spacing w:line="460" w:lineRule="exact"/>
        <w:ind w:firstLine="600"/>
        <w:textAlignment w:val="auto"/>
        <w:outlineLvl w:val="9"/>
        <w:rPr>
          <w:rFonts w:hint="eastAsia" w:ascii="仿宋_GB2312" w:hAnsi="Times New Roman" w:eastAsia="仿宋_GB2312" w:cs="Times New Roman"/>
          <w:color w:val="000000"/>
          <w:sz w:val="30"/>
          <w:szCs w:val="30"/>
        </w:rPr>
      </w:pP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6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本劳动合同（参考文本）</w:t>
      </w:r>
      <w:r>
        <w:rPr>
          <w:rFonts w:hint="eastAsia" w:asciiTheme="minorEastAsia" w:hAnsiTheme="minorEastAsia" w:cstheme="minorEastAsia"/>
          <w:color w:val="000000"/>
          <w:sz w:val="24"/>
          <w:szCs w:val="24"/>
          <w:lang w:val="en-US" w:eastAsia="zh-CN"/>
        </w:rPr>
        <w:t>为简易合同，</w:t>
      </w:r>
      <w:r>
        <w:rPr>
          <w:rFonts w:hint="eastAsia" w:asciiTheme="minorEastAsia" w:hAnsiTheme="minorEastAsia" w:eastAsiaTheme="minorEastAsia" w:cstheme="minorEastAsia"/>
          <w:color w:val="000000"/>
          <w:sz w:val="24"/>
          <w:szCs w:val="24"/>
        </w:rPr>
        <w:t>供建筑施工企业与生产操作类岗位的</w:t>
      </w:r>
      <w:r>
        <w:rPr>
          <w:rFonts w:hint="eastAsia" w:asciiTheme="minorEastAsia" w:hAnsiTheme="minorEastAsia" w:eastAsiaTheme="minorEastAsia" w:cstheme="minorEastAsia"/>
          <w:color w:val="000000"/>
          <w:sz w:val="24"/>
          <w:szCs w:val="24"/>
          <w:lang w:val="en-US" w:eastAsia="zh-CN"/>
        </w:rPr>
        <w:t>劳动者</w:t>
      </w:r>
      <w:r>
        <w:rPr>
          <w:rFonts w:hint="eastAsia" w:asciiTheme="minorEastAsia" w:hAnsiTheme="minorEastAsia" w:eastAsiaTheme="minorEastAsia" w:cstheme="minorEastAsia"/>
          <w:color w:val="000000"/>
          <w:sz w:val="24"/>
          <w:szCs w:val="24"/>
        </w:rPr>
        <w:t>签订劳动合同时参考使用，主要适用于来自农村的务工人员等流动性较大的劳动者。</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cstheme="minorEastAsia"/>
          <w:color w:val="000000"/>
          <w:sz w:val="24"/>
          <w:szCs w:val="24"/>
          <w:lang w:val="en-US" w:eastAsia="zh-CN"/>
        </w:rPr>
        <w:t>合同内容各用人单位可以根据自身生产经营特点完善增加。</w:t>
      </w:r>
    </w:p>
    <w:p>
      <w:pPr>
        <w:keepNext w:val="0"/>
        <w:keepLines w:val="0"/>
        <w:pageBreakBefore w:val="0"/>
        <w:widowControl w:val="0"/>
        <w:kinsoku/>
        <w:wordWrap/>
        <w:overflowPunct/>
        <w:topLinePunct w:val="0"/>
        <w:autoSpaceDE/>
        <w:autoSpaceDN/>
        <w:bidi w:val="0"/>
        <w:adjustRightInd/>
        <w:snapToGrid/>
        <w:spacing w:line="460" w:lineRule="exact"/>
        <w:ind w:firstLine="60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二、计件工资制工作量</w:t>
      </w:r>
      <w:r>
        <w:rPr>
          <w:rFonts w:hint="eastAsia" w:asciiTheme="minorEastAsia" w:hAnsiTheme="minorEastAsia" w:eastAsiaTheme="minorEastAsia" w:cstheme="minorEastAsia"/>
          <w:color w:val="000000"/>
          <w:sz w:val="24"/>
          <w:szCs w:val="24"/>
          <w:lang w:val="en-US" w:eastAsia="zh-CN"/>
        </w:rPr>
        <w:t>填写一般</w:t>
      </w:r>
      <w:r>
        <w:rPr>
          <w:rFonts w:hint="eastAsia" w:asciiTheme="minorEastAsia" w:hAnsiTheme="minorEastAsia" w:eastAsiaTheme="minorEastAsia" w:cstheme="minorEastAsia"/>
          <w:color w:val="000000"/>
          <w:sz w:val="24"/>
          <w:szCs w:val="24"/>
        </w:rPr>
        <w:t>按每</w:t>
      </w:r>
      <w:r>
        <w:rPr>
          <w:rFonts w:hint="eastAsia" w:asciiTheme="minorEastAsia" w:hAnsiTheme="minorEastAsia" w:eastAsiaTheme="minorEastAsia" w:cstheme="minorEastAsia"/>
          <w:color w:val="000000"/>
          <w:sz w:val="24"/>
          <w:szCs w:val="24"/>
          <w:lang w:val="en-US" w:eastAsia="zh-CN"/>
        </w:rPr>
        <w:t>吨、平方米、立方米等</w:t>
      </w:r>
      <w:r>
        <w:rPr>
          <w:rFonts w:hint="eastAsia" w:asciiTheme="minorEastAsia" w:hAnsiTheme="minorEastAsia" w:eastAsiaTheme="minorEastAsia" w:cstheme="minorEastAsia"/>
          <w:color w:val="000000"/>
          <w:sz w:val="24"/>
          <w:szCs w:val="24"/>
        </w:rPr>
        <w:t>单位</w:t>
      </w:r>
      <w:r>
        <w:rPr>
          <w:rFonts w:hint="eastAsia" w:asciiTheme="minorEastAsia" w:hAnsiTheme="minorEastAsia" w:eastAsiaTheme="minorEastAsia" w:cstheme="minorEastAsia"/>
          <w:color w:val="000000"/>
          <w:sz w:val="24"/>
          <w:szCs w:val="24"/>
          <w:lang w:eastAsia="zh-CN"/>
        </w:rPr>
        <w:t>，“按每</w:t>
      </w:r>
      <w:r>
        <w:rPr>
          <w:rFonts w:hint="eastAsia" w:asciiTheme="minorEastAsia" w:hAnsiTheme="minorEastAsia" w:eastAsiaTheme="minorEastAsia" w:cstheme="minorEastAsia"/>
          <w:color w:val="000000"/>
          <w:sz w:val="24"/>
          <w:szCs w:val="24"/>
          <w:u w:val="single"/>
          <w:lang w:eastAsia="zh-CN"/>
        </w:rPr>
        <w:t xml:space="preserve">  </w:t>
      </w:r>
      <w:r>
        <w:rPr>
          <w:rFonts w:hint="eastAsia" w:asciiTheme="minorEastAsia" w:hAnsiTheme="minorEastAsia" w:eastAsiaTheme="minorEastAsia" w:cstheme="minorEastAsia"/>
          <w:color w:val="000000"/>
          <w:sz w:val="24"/>
          <w:szCs w:val="24"/>
          <w:lang w:eastAsia="zh-CN"/>
        </w:rPr>
        <w:t>单位</w:t>
      </w:r>
      <w:r>
        <w:rPr>
          <w:rFonts w:hint="eastAsia" w:asciiTheme="minorEastAsia" w:hAnsiTheme="minorEastAsia" w:eastAsiaTheme="minorEastAsia" w:cstheme="minorEastAsia"/>
          <w:color w:val="000000"/>
          <w:sz w:val="24"/>
          <w:szCs w:val="24"/>
          <w:u w:val="single"/>
          <w:lang w:eastAsia="zh-CN"/>
        </w:rPr>
        <w:t xml:space="preserve">  </w:t>
      </w:r>
      <w:r>
        <w:rPr>
          <w:rFonts w:hint="eastAsia" w:asciiTheme="minorEastAsia" w:hAnsiTheme="minorEastAsia" w:eastAsiaTheme="minorEastAsia" w:cstheme="minorEastAsia"/>
          <w:color w:val="000000"/>
          <w:sz w:val="24"/>
          <w:szCs w:val="24"/>
          <w:lang w:eastAsia="zh-CN"/>
        </w:rPr>
        <w:t>元标准支付”</w:t>
      </w:r>
      <w:r>
        <w:rPr>
          <w:rFonts w:hint="eastAsia" w:asciiTheme="minorEastAsia" w:hAnsiTheme="minorEastAsia" w:eastAsiaTheme="minorEastAsia" w:cstheme="minorEastAsia"/>
          <w:color w:val="000000"/>
          <w:sz w:val="24"/>
          <w:szCs w:val="24"/>
          <w:lang w:val="en-US" w:eastAsia="zh-CN"/>
        </w:rPr>
        <w:t>内容填写表述举例“按每平方米50元标准支付”。</w:t>
      </w:r>
    </w:p>
    <w:p>
      <w:pPr>
        <w:keepNext w:val="0"/>
        <w:keepLines w:val="0"/>
        <w:pageBreakBefore w:val="0"/>
        <w:widowControl w:val="0"/>
        <w:kinsoku/>
        <w:wordWrap/>
        <w:overflowPunct/>
        <w:topLinePunct w:val="0"/>
        <w:autoSpaceDE/>
        <w:autoSpaceDN/>
        <w:bidi w:val="0"/>
        <w:adjustRightInd/>
        <w:snapToGrid/>
        <w:spacing w:line="460" w:lineRule="exact"/>
        <w:ind w:firstLine="6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三、</w:t>
      </w:r>
      <w:r>
        <w:rPr>
          <w:rFonts w:hint="eastAsia" w:asciiTheme="minorEastAsia" w:hAnsiTheme="minorEastAsia" w:eastAsiaTheme="minorEastAsia" w:cstheme="minorEastAsia"/>
          <w:color w:val="000000"/>
          <w:sz w:val="24"/>
          <w:szCs w:val="24"/>
        </w:rPr>
        <w:t>企业与劳动者签订劳动合同时，双方的情况应如实填写，凡需要双方约定的内容，经协商一致后填写在相应的空格内。双方约定的增加事项填写在第</w:t>
      </w:r>
      <w:r>
        <w:rPr>
          <w:rFonts w:hint="eastAsia" w:asciiTheme="minorEastAsia" w:hAnsiTheme="minorEastAsia" w:eastAsiaTheme="minorEastAsia" w:cstheme="minorEastAsia"/>
          <w:color w:val="000000"/>
          <w:sz w:val="24"/>
          <w:szCs w:val="24"/>
          <w:lang w:val="en-US" w:eastAsia="zh-CN"/>
        </w:rPr>
        <w:t>六项</w:t>
      </w:r>
      <w:r>
        <w:rPr>
          <w:rFonts w:hint="eastAsia" w:asciiTheme="minorEastAsia" w:hAnsiTheme="minorEastAsia" w:eastAsiaTheme="minorEastAsia" w:cstheme="minorEastAsia"/>
          <w:color w:val="000000"/>
          <w:sz w:val="24"/>
          <w:szCs w:val="24"/>
        </w:rPr>
        <w:t>内，但双方约定的内容不得违反国家法律法规。</w:t>
      </w:r>
    </w:p>
    <w:p>
      <w:pPr>
        <w:keepNext w:val="0"/>
        <w:keepLines w:val="0"/>
        <w:pageBreakBefore w:val="0"/>
        <w:widowControl w:val="0"/>
        <w:kinsoku/>
        <w:wordWrap/>
        <w:overflowPunct/>
        <w:topLinePunct w:val="0"/>
        <w:autoSpaceDE/>
        <w:autoSpaceDN/>
        <w:bidi w:val="0"/>
        <w:adjustRightInd/>
        <w:snapToGrid/>
        <w:spacing w:line="460" w:lineRule="exact"/>
        <w:ind w:firstLine="601"/>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劳动合同期限三个月以上不满一年的，试用期不得超过一个月；劳动合同期限一年以上不满三年的，试用期不得超过二个月；三年以上固定期限和无固定期限的劳动合同，试用期不得超过六个月。双方约定的试用期工资不得低于甲方相同岗位最低档工资或者合同约定工资的百分之八十，并不得低于乙方工作地的最低工资标准。</w:t>
      </w:r>
    </w:p>
    <w:p>
      <w:pPr>
        <w:keepNext w:val="0"/>
        <w:keepLines w:val="0"/>
        <w:pageBreakBefore w:val="0"/>
        <w:widowControl w:val="0"/>
        <w:kinsoku/>
        <w:wordWrap/>
        <w:overflowPunct/>
        <w:topLinePunct w:val="0"/>
        <w:autoSpaceDE/>
        <w:autoSpaceDN/>
        <w:bidi w:val="0"/>
        <w:adjustRightInd/>
        <w:snapToGrid/>
        <w:spacing w:line="460" w:lineRule="exact"/>
        <w:ind w:firstLine="6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甲方安排乙方延长工作时间的，支付不低于工资的百分之一百五十的工资报酬；休息日安排乙方工作又不能安排补休的，支付不低于工资的百分之二百的工资报酬；法定休假日安排乙方工作的，支付不低于工资的百分之三百的工资报酬。</w:t>
      </w:r>
    </w:p>
    <w:p>
      <w:pPr>
        <w:keepNext w:val="0"/>
        <w:keepLines w:val="0"/>
        <w:pageBreakBefore w:val="0"/>
        <w:widowControl w:val="0"/>
        <w:kinsoku/>
        <w:wordWrap/>
        <w:overflowPunct/>
        <w:topLinePunct w:val="0"/>
        <w:autoSpaceDE/>
        <w:autoSpaceDN/>
        <w:bidi w:val="0"/>
        <w:adjustRightInd/>
        <w:snapToGrid/>
        <w:spacing w:line="460" w:lineRule="exact"/>
        <w:ind w:firstLine="601"/>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四、</w:t>
      </w:r>
      <w:r>
        <w:rPr>
          <w:rFonts w:hint="eastAsia" w:asciiTheme="minorEastAsia" w:hAnsiTheme="minorEastAsia" w:eastAsiaTheme="minorEastAsia" w:cstheme="minorEastAsia"/>
          <w:color w:val="000000"/>
          <w:sz w:val="24"/>
          <w:szCs w:val="24"/>
        </w:rPr>
        <w:t>签订劳动合同，甲方应加盖单位公章，法定代表人、委托代理人或负责人及乙方应亲自签字或盖章，</w:t>
      </w:r>
      <w:r>
        <w:rPr>
          <w:rFonts w:hint="eastAsia" w:asciiTheme="minorEastAsia" w:hAnsiTheme="minorEastAsia" w:eastAsiaTheme="minorEastAsia" w:cstheme="minorEastAsia"/>
          <w:color w:val="000000"/>
          <w:sz w:val="24"/>
          <w:szCs w:val="24"/>
          <w:lang w:val="en-US" w:eastAsia="zh-CN"/>
        </w:rPr>
        <w:t>未提供法定委托手续</w:t>
      </w:r>
      <w:r>
        <w:rPr>
          <w:rFonts w:hint="eastAsia" w:asciiTheme="minorEastAsia" w:hAnsiTheme="minorEastAsia" w:eastAsiaTheme="minorEastAsia" w:cstheme="minorEastAsia"/>
          <w:color w:val="000000"/>
          <w:sz w:val="24"/>
          <w:szCs w:val="24"/>
        </w:rPr>
        <w:t>其他人不得代为签字。</w:t>
      </w:r>
    </w:p>
    <w:p>
      <w:pPr>
        <w:keepNext w:val="0"/>
        <w:keepLines w:val="0"/>
        <w:pageBreakBefore w:val="0"/>
        <w:widowControl w:val="0"/>
        <w:kinsoku/>
        <w:wordWrap/>
        <w:overflowPunct/>
        <w:topLinePunct w:val="0"/>
        <w:autoSpaceDE/>
        <w:autoSpaceDN/>
        <w:bidi w:val="0"/>
        <w:adjustRightInd/>
        <w:snapToGrid/>
        <w:spacing w:line="460" w:lineRule="exact"/>
        <w:ind w:firstLine="6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五</w:t>
      </w:r>
      <w:r>
        <w:rPr>
          <w:rFonts w:hint="eastAsia" w:asciiTheme="minorEastAsia" w:hAnsiTheme="minorEastAsia" w:eastAsiaTheme="minorEastAsia" w:cstheme="minorEastAsia"/>
          <w:color w:val="000000"/>
          <w:sz w:val="24"/>
          <w:szCs w:val="24"/>
        </w:rPr>
        <w:t>、本合同应使用钢笔或签字笔填写，字迹清楚，文字简洁、准确，不得涂改。</w:t>
      </w:r>
    </w:p>
    <w:p>
      <w:pPr>
        <w:keepNext w:val="0"/>
        <w:keepLines w:val="0"/>
        <w:pageBreakBefore w:val="0"/>
        <w:widowControl w:val="0"/>
        <w:kinsoku/>
        <w:wordWrap/>
        <w:overflowPunct/>
        <w:topLinePunct w:val="0"/>
        <w:autoSpaceDE/>
        <w:autoSpaceDN/>
        <w:bidi w:val="0"/>
        <w:adjustRightInd/>
        <w:snapToGrid/>
        <w:spacing w:line="460" w:lineRule="exact"/>
        <w:ind w:firstLine="60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六、本合同编号与劳动计酬手册编号一致，相关内容一致。</w:t>
      </w:r>
    </w:p>
    <w:sectPr>
      <w:footerReference r:id="rId3" w:type="default"/>
      <w:pgSz w:w="11906" w:h="16838"/>
      <w:pgMar w:top="1440" w:right="1080" w:bottom="646"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星标宋">
    <w:altName w:val="微软雅黑"/>
    <w:panose1 w:val="02010604000101010101"/>
    <w:charset w:val="86"/>
    <w:family w:val="auto"/>
    <w:pitch w:val="default"/>
    <w:sig w:usb0="00000000" w:usb1="00000000" w:usb2="0000001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widowControl w:val="0"/>
      <w:snapToGrid w:val="0"/>
      <w:jc w:val="left"/>
      <w:rPr>
        <w:rStyle w:val="5"/>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Style w:val="5"/>
        <w:rFonts w:ascii="Times New Roman" w:hAnsi="Times New Roman" w:eastAsia="宋体" w:cs="Times New Roman"/>
        <w:kern w:val="2"/>
        <w:sz w:val="18"/>
        <w:szCs w:val="18"/>
        <w:lang w:val="en-US" w:eastAsia="zh-CN" w:bidi="ar-SA"/>
      </w:rPr>
      <w:instrText xml:space="preserve">PAGE  </w:instrText>
    </w:r>
    <w:r>
      <w:rPr>
        <w:rFonts w:ascii="Times New Roman" w:hAnsi="Times New Roman" w:eastAsia="宋体" w:cs="Times New Roman"/>
        <w:kern w:val="2"/>
        <w:sz w:val="18"/>
        <w:szCs w:val="18"/>
        <w:lang w:val="en-US" w:eastAsia="zh-CN" w:bidi="ar-SA"/>
      </w:rPr>
      <w:fldChar w:fldCharType="separate"/>
    </w:r>
    <w:r>
      <w:rPr>
        <w:rStyle w:val="5"/>
        <w:rFonts w:ascii="Times New Roman" w:hAnsi="Times New Roman" w:eastAsia="宋体" w:cs="Times New Roman"/>
        <w:kern w:val="2"/>
        <w:sz w:val="18"/>
        <w:szCs w:val="18"/>
        <w:lang w:val="en-US" w:eastAsia="zh-CN" w:bidi="ar-SA"/>
      </w:rPr>
      <w:t>4</w:t>
    </w:r>
    <w:r>
      <w:rPr>
        <w:rFonts w:ascii="Times New Roman" w:hAnsi="Times New Roman" w:eastAsia="宋体" w:cs="Times New Roman"/>
        <w:kern w:val="2"/>
        <w:sz w:val="18"/>
        <w:szCs w:val="18"/>
        <w:lang w:val="en-US" w:eastAsia="zh-CN" w:bidi="ar-SA"/>
      </w:rPr>
      <w:fldChar w:fldCharType="end"/>
    </w:r>
  </w:p>
  <w:p>
    <w:pPr>
      <w:widowControl w:val="0"/>
      <w:snapToGrid w:val="0"/>
      <w:ind w:right="360"/>
      <w:jc w:val="lef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BA2B13"/>
    <w:multiLevelType w:val="singleLevel"/>
    <w:tmpl w:val="E9BA2B13"/>
    <w:lvl w:ilvl="0" w:tentative="0">
      <w:start w:val="1"/>
      <w:numFmt w:val="chineseCounting"/>
      <w:suff w:val="nothing"/>
      <w:lvlText w:val="%1、"/>
      <w:lvlJc w:val="left"/>
      <w:rPr>
        <w:rFonts w:hint="eastAsia"/>
      </w:rPr>
    </w:lvl>
  </w:abstractNum>
  <w:abstractNum w:abstractNumId="1">
    <w:nsid w:val="EC3F094C"/>
    <w:multiLevelType w:val="singleLevel"/>
    <w:tmpl w:val="EC3F094C"/>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2102CD"/>
    <w:rsid w:val="002E2799"/>
    <w:rsid w:val="00805AAD"/>
    <w:rsid w:val="00D814C9"/>
    <w:rsid w:val="00EF58D1"/>
    <w:rsid w:val="0542495A"/>
    <w:rsid w:val="06C9597D"/>
    <w:rsid w:val="072102CD"/>
    <w:rsid w:val="082C12C9"/>
    <w:rsid w:val="17884AF4"/>
    <w:rsid w:val="1B9871DA"/>
    <w:rsid w:val="1DE642B4"/>
    <w:rsid w:val="26FB39C6"/>
    <w:rsid w:val="27FD0891"/>
    <w:rsid w:val="293F7769"/>
    <w:rsid w:val="39372505"/>
    <w:rsid w:val="3D9F32CF"/>
    <w:rsid w:val="434C13CF"/>
    <w:rsid w:val="4EAD265F"/>
    <w:rsid w:val="55E459E1"/>
    <w:rsid w:val="57077281"/>
    <w:rsid w:val="62063238"/>
    <w:rsid w:val="635A1D41"/>
    <w:rsid w:val="68F36C65"/>
    <w:rsid w:val="775F59EB"/>
    <w:rsid w:val="7C3D67E0"/>
    <w:rsid w:val="7E556C14"/>
    <w:rsid w:val="7F9C7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2</Pages>
  <Words>313</Words>
  <Characters>1785</Characters>
  <Lines>14</Lines>
  <Paragraphs>4</Paragraphs>
  <TotalTime>0</TotalTime>
  <ScaleCrop>false</ScaleCrop>
  <LinksUpToDate>false</LinksUpToDate>
  <CharactersWithSpaces>2094</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2020-06-10T17:10:00Z</dcterms:created>
  <dc:creator>A</dc:creator>
  <cp:lastModifiedBy>A</cp:lastModifiedBy>
  <cp:lastPrinted>2020-07-22T10:11:00Z</cp:lastPrinted>
  <dcterms:modified xsi:type="dcterms:W3CDTF">2020-07-27T04:36:47Z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